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02BCD" w14:textId="77777777" w:rsidR="003F45DE" w:rsidRDefault="00B163A8">
      <w:pPr>
        <w:jc w:val="lef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附件2:</w:t>
      </w:r>
    </w:p>
    <w:p w14:paraId="47331F4D" w14:textId="271BCEFF" w:rsidR="003F45DE" w:rsidRPr="000C58EB" w:rsidRDefault="00876070">
      <w:pPr>
        <w:jc w:val="center"/>
        <w:rPr>
          <w:rFonts w:ascii="黑体" w:eastAsia="黑体" w:hAnsi="黑体" w:cs="黑体"/>
          <w:sz w:val="32"/>
          <w:szCs w:val="32"/>
        </w:rPr>
      </w:pPr>
      <w:r w:rsidRPr="000C58EB">
        <w:rPr>
          <w:rFonts w:ascii="黑体" w:eastAsia="黑体" w:hAnsi="黑体" w:cs="黑体" w:hint="eastAsia"/>
          <w:sz w:val="32"/>
          <w:szCs w:val="32"/>
        </w:rPr>
        <w:t>三</w:t>
      </w:r>
      <w:r w:rsidR="00B163A8" w:rsidRPr="000C58EB">
        <w:rPr>
          <w:rFonts w:ascii="黑体" w:eastAsia="黑体" w:hAnsi="黑体" w:cs="黑体" w:hint="eastAsia"/>
          <w:sz w:val="32"/>
          <w:szCs w:val="32"/>
        </w:rPr>
        <w:t>江学院202</w:t>
      </w:r>
      <w:r w:rsidR="006C7330">
        <w:rPr>
          <w:rFonts w:ascii="黑体" w:eastAsia="黑体" w:hAnsi="黑体" w:cs="黑体"/>
          <w:sz w:val="32"/>
          <w:szCs w:val="32"/>
        </w:rPr>
        <w:t>4</w:t>
      </w:r>
      <w:r w:rsidR="00B163A8" w:rsidRPr="000C58EB">
        <w:rPr>
          <w:rFonts w:ascii="黑体" w:eastAsia="黑体" w:hAnsi="黑体" w:cs="黑体" w:hint="eastAsia"/>
          <w:sz w:val="32"/>
          <w:szCs w:val="32"/>
        </w:rPr>
        <w:t>年第</w:t>
      </w:r>
      <w:r w:rsidR="00C552D2" w:rsidRPr="000C58EB">
        <w:rPr>
          <w:rFonts w:ascii="黑体" w:eastAsia="黑体" w:hAnsi="黑体" w:cs="黑体" w:hint="eastAsia"/>
          <w:sz w:val="32"/>
          <w:szCs w:val="32"/>
        </w:rPr>
        <w:t>一</w:t>
      </w:r>
      <w:r w:rsidR="00B163A8" w:rsidRPr="000C58EB">
        <w:rPr>
          <w:rFonts w:ascii="黑体" w:eastAsia="黑体" w:hAnsi="黑体" w:cs="黑体" w:hint="eastAsia"/>
          <w:sz w:val="32"/>
          <w:szCs w:val="32"/>
        </w:rPr>
        <w:t>期</w:t>
      </w:r>
      <w:r w:rsidR="004B0B3E">
        <w:rPr>
          <w:rFonts w:ascii="黑体" w:eastAsia="黑体" w:hAnsi="黑体" w:cs="黑体" w:hint="eastAsia"/>
          <w:sz w:val="32"/>
          <w:szCs w:val="32"/>
        </w:rPr>
        <w:t>中国大学MOOC</w:t>
      </w:r>
      <w:r w:rsidR="00F11AA1">
        <w:rPr>
          <w:rFonts w:ascii="黑体" w:eastAsia="黑体" w:hAnsi="黑体" w:cs="黑体" w:hint="eastAsia"/>
          <w:sz w:val="32"/>
          <w:szCs w:val="32"/>
        </w:rPr>
        <w:t>平台</w:t>
      </w:r>
      <w:r w:rsidR="00B163A8" w:rsidRPr="000C58EB">
        <w:rPr>
          <w:rFonts w:ascii="黑体" w:eastAsia="黑体" w:hAnsi="黑体" w:cs="黑体" w:hint="eastAsia"/>
          <w:sz w:val="32"/>
          <w:szCs w:val="32"/>
        </w:rPr>
        <w:t>实操</w:t>
      </w:r>
    </w:p>
    <w:p w14:paraId="550E6A46" w14:textId="5E70BFDA" w:rsidR="003F45DE" w:rsidRPr="000C58EB" w:rsidRDefault="00B163A8" w:rsidP="00921B33">
      <w:pPr>
        <w:jc w:val="center"/>
        <w:rPr>
          <w:rFonts w:ascii="黑体" w:eastAsia="黑体" w:hAnsi="黑体" w:cs="黑体"/>
          <w:sz w:val="32"/>
          <w:szCs w:val="32"/>
        </w:rPr>
      </w:pPr>
      <w:r w:rsidRPr="000C58EB">
        <w:rPr>
          <w:rFonts w:ascii="黑体" w:eastAsia="黑体" w:hAnsi="黑体" w:cs="黑体" w:hint="eastAsia"/>
          <w:sz w:val="32"/>
          <w:szCs w:val="32"/>
        </w:rPr>
        <w:t>培训及考核方案</w:t>
      </w:r>
    </w:p>
    <w:p w14:paraId="250FD06E" w14:textId="77777777" w:rsidR="003F45DE" w:rsidRDefault="00B163A8" w:rsidP="008821B0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</w:rPr>
        <w:t>为持续推进江苏省高校混合式教学改革，进一步提升教师在教学实践中运用信息技术的水平，配合在线开放课程建设、混合式教学改革等相关工作的开展，</w:t>
      </w:r>
      <w:r>
        <w:rPr>
          <w:rFonts w:ascii="仿宋" w:eastAsia="仿宋" w:hAnsi="仿宋" w:cs="仿宋" w:hint="eastAsia"/>
          <w:szCs w:val="28"/>
        </w:rPr>
        <w:t>江苏省高校在线开放课程中心为全省高校提供中国大学MOOC实操培训及考核，考核合格发放合格证书。</w:t>
      </w:r>
    </w:p>
    <w:p w14:paraId="0E1F8E1E" w14:textId="14532455" w:rsidR="00AC44A3" w:rsidRPr="008821B0" w:rsidRDefault="00921B33" w:rsidP="008821B0">
      <w:pPr>
        <w:spacing w:line="360" w:lineRule="auto"/>
        <w:ind w:firstLineChars="150" w:firstLine="360"/>
        <w:rPr>
          <w:rFonts w:ascii="黑体" w:eastAsia="黑体" w:hAnsi="黑体" w:cs="黑体"/>
          <w:szCs w:val="24"/>
        </w:rPr>
      </w:pPr>
      <w:r w:rsidRPr="008821B0">
        <w:rPr>
          <w:rFonts w:ascii="黑体" w:eastAsia="黑体" w:hAnsi="黑体" w:cs="黑体" w:hint="eastAsia"/>
          <w:szCs w:val="24"/>
        </w:rPr>
        <w:t>一</w:t>
      </w:r>
      <w:r w:rsidRPr="008821B0">
        <w:rPr>
          <w:rFonts w:ascii="黑体" w:eastAsia="黑体" w:hAnsi="黑体" w:cs="黑体"/>
          <w:szCs w:val="24"/>
        </w:rPr>
        <w:t>、</w:t>
      </w:r>
      <w:r w:rsidR="00FA7F9C" w:rsidRPr="008821B0">
        <w:rPr>
          <w:rFonts w:ascii="黑体" w:eastAsia="黑体" w:hAnsi="黑体" w:cs="黑体" w:hint="eastAsia"/>
          <w:szCs w:val="24"/>
        </w:rPr>
        <w:t>学习</w:t>
      </w:r>
      <w:r w:rsidR="00B90F2D" w:rsidRPr="008821B0">
        <w:rPr>
          <w:rFonts w:ascii="黑体" w:eastAsia="黑体" w:hAnsi="黑体" w:cs="黑体" w:hint="eastAsia"/>
          <w:szCs w:val="24"/>
        </w:rPr>
        <w:t>及</w:t>
      </w:r>
      <w:r w:rsidR="00FA7F9C" w:rsidRPr="008821B0">
        <w:rPr>
          <w:rFonts w:ascii="黑体" w:eastAsia="黑体" w:hAnsi="黑体" w:cs="黑体" w:hint="eastAsia"/>
          <w:szCs w:val="24"/>
        </w:rPr>
        <w:t>培训计划</w:t>
      </w:r>
    </w:p>
    <w:p w14:paraId="502FE1DA" w14:textId="15DC8368" w:rsidR="00B90F2D" w:rsidRPr="008821B0" w:rsidRDefault="007A1C2A" w:rsidP="008821B0">
      <w:pPr>
        <w:snapToGrid w:val="0"/>
        <w:spacing w:line="360" w:lineRule="auto"/>
        <w:ind w:left="480"/>
        <w:jc w:val="left"/>
        <w:rPr>
          <w:rFonts w:ascii="黑体" w:eastAsia="黑体" w:hAnsi="黑体" w:cs="仿宋"/>
        </w:rPr>
      </w:pPr>
      <w:r w:rsidRPr="008821B0">
        <w:rPr>
          <w:rFonts w:ascii="黑体" w:eastAsia="黑体" w:hAnsi="黑体" w:cs="仿宋"/>
        </w:rPr>
        <w:t>1.</w:t>
      </w:r>
      <w:r w:rsidR="00B90F2D" w:rsidRPr="008821B0">
        <w:rPr>
          <w:rFonts w:ascii="黑体" w:eastAsia="黑体" w:hAnsi="黑体" w:cs="仿宋" w:hint="eastAsia"/>
        </w:rPr>
        <w:t>线上自</w:t>
      </w:r>
      <w:r w:rsidR="00AC44A3" w:rsidRPr="008821B0">
        <w:rPr>
          <w:rFonts w:ascii="黑体" w:eastAsia="黑体" w:hAnsi="黑体" w:cs="仿宋" w:hint="eastAsia"/>
        </w:rPr>
        <w:t>主</w:t>
      </w:r>
      <w:r w:rsidR="00B90F2D" w:rsidRPr="008821B0">
        <w:rPr>
          <w:rFonts w:ascii="黑体" w:eastAsia="黑体" w:hAnsi="黑体" w:cs="仿宋" w:hint="eastAsia"/>
        </w:rPr>
        <w:t>学习</w:t>
      </w:r>
    </w:p>
    <w:p w14:paraId="794DD5B3" w14:textId="6D02962F" w:rsidR="003527B8" w:rsidRPr="00921B33" w:rsidRDefault="003527B8" w:rsidP="008821B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</w:rPr>
      </w:pPr>
      <w:r w:rsidRPr="00921B33">
        <w:rPr>
          <w:rFonts w:ascii="仿宋" w:eastAsia="仿宋" w:hAnsi="仿宋" w:cs="仿宋" w:hint="eastAsia"/>
        </w:rPr>
        <w:t>（1）时间：202</w:t>
      </w:r>
      <w:r w:rsidR="006C7330">
        <w:rPr>
          <w:rFonts w:ascii="仿宋" w:eastAsia="仿宋" w:hAnsi="仿宋" w:cs="仿宋"/>
        </w:rPr>
        <w:t>4</w:t>
      </w:r>
      <w:r w:rsidRPr="00921B33">
        <w:rPr>
          <w:rFonts w:ascii="仿宋" w:eastAsia="仿宋" w:hAnsi="仿宋" w:cs="仿宋" w:hint="eastAsia"/>
        </w:rPr>
        <w:t>年</w:t>
      </w:r>
      <w:r w:rsidR="006C7330">
        <w:rPr>
          <w:rFonts w:ascii="仿宋" w:eastAsia="仿宋" w:hAnsi="仿宋" w:cs="仿宋"/>
        </w:rPr>
        <w:t>1</w:t>
      </w:r>
      <w:r w:rsidRPr="00921B33">
        <w:rPr>
          <w:rFonts w:ascii="仿宋" w:eastAsia="仿宋" w:hAnsi="仿宋" w:cs="仿宋" w:hint="eastAsia"/>
        </w:rPr>
        <w:t>月</w:t>
      </w:r>
      <w:r w:rsidR="005E790B">
        <w:rPr>
          <w:rFonts w:ascii="仿宋" w:eastAsia="仿宋" w:hAnsi="仿宋" w:cs="仿宋"/>
        </w:rPr>
        <w:t>15</w:t>
      </w:r>
      <w:r w:rsidRPr="00921B33">
        <w:rPr>
          <w:rFonts w:ascii="仿宋" w:eastAsia="仿宋" w:hAnsi="仿宋" w:cs="仿宋" w:hint="eastAsia"/>
        </w:rPr>
        <w:t>日—</w:t>
      </w:r>
      <w:r w:rsidR="006C7330">
        <w:rPr>
          <w:rFonts w:ascii="仿宋" w:eastAsia="仿宋" w:hAnsi="仿宋" w:cs="仿宋"/>
        </w:rPr>
        <w:t>1</w:t>
      </w:r>
      <w:r w:rsidR="00BF28EB" w:rsidRPr="00921B33">
        <w:rPr>
          <w:rFonts w:ascii="仿宋" w:eastAsia="仿宋" w:hAnsi="仿宋" w:cs="仿宋" w:hint="eastAsia"/>
        </w:rPr>
        <w:t>月</w:t>
      </w:r>
      <w:r w:rsidR="006C7330">
        <w:rPr>
          <w:rFonts w:ascii="仿宋" w:eastAsia="仿宋" w:hAnsi="仿宋" w:cs="仿宋"/>
        </w:rPr>
        <w:t>22</w:t>
      </w:r>
      <w:r w:rsidRPr="00921B33">
        <w:rPr>
          <w:rFonts w:ascii="仿宋" w:eastAsia="仿宋" w:hAnsi="仿宋" w:cs="仿宋" w:hint="eastAsia"/>
        </w:rPr>
        <w:t>日</w:t>
      </w:r>
    </w:p>
    <w:p w14:paraId="7DB41E02" w14:textId="6FE2CE78" w:rsidR="003527B8" w:rsidRPr="00921B33" w:rsidRDefault="003527B8" w:rsidP="008821B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</w:rPr>
      </w:pPr>
      <w:r w:rsidRPr="00921B33">
        <w:rPr>
          <w:rFonts w:ascii="仿宋" w:eastAsia="仿宋" w:hAnsi="仿宋" w:cs="仿宋" w:hint="eastAsia"/>
        </w:rPr>
        <w:t>（2）</w:t>
      </w:r>
      <w:r>
        <w:rPr>
          <w:rFonts w:ascii="仿宋" w:eastAsia="仿宋" w:hAnsi="仿宋" w:cs="仿宋" w:hint="eastAsia"/>
        </w:rPr>
        <w:t>学习方法：</w:t>
      </w:r>
      <w:r w:rsidRPr="003527B8">
        <w:rPr>
          <w:rFonts w:ascii="仿宋" w:eastAsia="仿宋" w:hAnsi="仿宋" w:cs="仿宋" w:hint="eastAsia"/>
        </w:rPr>
        <w:t>登陆中国大学MOOC，在学校云首页选择《学校云使用指南》这门课程，观看视频及文档，并完成课程的考试。</w:t>
      </w:r>
    </w:p>
    <w:p w14:paraId="1680CA32" w14:textId="06D2576C" w:rsidR="00AC44A3" w:rsidRPr="008821B0" w:rsidRDefault="007A1C2A" w:rsidP="008821B0">
      <w:pPr>
        <w:snapToGrid w:val="0"/>
        <w:spacing w:line="360" w:lineRule="auto"/>
        <w:ind w:left="480"/>
        <w:jc w:val="left"/>
        <w:rPr>
          <w:rFonts w:ascii="黑体" w:eastAsia="黑体" w:hAnsi="黑体" w:cs="仿宋"/>
        </w:rPr>
      </w:pPr>
      <w:r w:rsidRPr="008821B0">
        <w:rPr>
          <w:rFonts w:ascii="黑体" w:eastAsia="黑体" w:hAnsi="黑体" w:cs="仿宋"/>
        </w:rPr>
        <w:t>2.</w:t>
      </w:r>
      <w:r w:rsidR="00AC44A3" w:rsidRPr="008821B0">
        <w:rPr>
          <w:rFonts w:ascii="黑体" w:eastAsia="黑体" w:hAnsi="黑体" w:cs="仿宋" w:hint="eastAsia"/>
        </w:rPr>
        <w:t>现场培训</w:t>
      </w:r>
    </w:p>
    <w:p w14:paraId="738B741C" w14:textId="710E11B5" w:rsidR="003527B8" w:rsidRPr="00A5009C" w:rsidRDefault="003527B8" w:rsidP="008821B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</w:rPr>
      </w:pPr>
      <w:r w:rsidRPr="00921B33">
        <w:rPr>
          <w:rFonts w:ascii="仿宋" w:eastAsia="仿宋" w:hAnsi="仿宋" w:cs="仿宋" w:hint="eastAsia"/>
        </w:rPr>
        <w:t>（1）时间：</w:t>
      </w:r>
      <w:r w:rsidR="00BF28EB" w:rsidRPr="00A5009C">
        <w:rPr>
          <w:rFonts w:ascii="仿宋" w:eastAsia="仿宋" w:hAnsi="仿宋" w:cs="仿宋" w:hint="eastAsia"/>
        </w:rPr>
        <w:t>202</w:t>
      </w:r>
      <w:r w:rsidR="006C7330">
        <w:rPr>
          <w:rFonts w:ascii="仿宋" w:eastAsia="仿宋" w:hAnsi="仿宋" w:cs="仿宋"/>
        </w:rPr>
        <w:t>4</w:t>
      </w:r>
      <w:r w:rsidR="00BF28EB" w:rsidRPr="00A5009C">
        <w:rPr>
          <w:rFonts w:ascii="仿宋" w:eastAsia="仿宋" w:hAnsi="仿宋" w:cs="仿宋" w:hint="eastAsia"/>
        </w:rPr>
        <w:t>年</w:t>
      </w:r>
      <w:r w:rsidR="006C7330">
        <w:rPr>
          <w:rFonts w:ascii="仿宋" w:eastAsia="仿宋" w:hAnsi="仿宋" w:cs="仿宋"/>
        </w:rPr>
        <w:t>1</w:t>
      </w:r>
      <w:r w:rsidR="00BF28EB" w:rsidRPr="00A5009C">
        <w:rPr>
          <w:rFonts w:ascii="仿宋" w:eastAsia="仿宋" w:hAnsi="仿宋" w:cs="仿宋" w:hint="eastAsia"/>
        </w:rPr>
        <w:t>月</w:t>
      </w:r>
      <w:r w:rsidR="006C7330">
        <w:rPr>
          <w:rFonts w:ascii="仿宋" w:eastAsia="仿宋" w:hAnsi="仿宋" w:cs="仿宋"/>
        </w:rPr>
        <w:t>22</w:t>
      </w:r>
      <w:r w:rsidRPr="00A5009C">
        <w:rPr>
          <w:rFonts w:ascii="仿宋" w:eastAsia="仿宋" w:hAnsi="仿宋" w:cs="仿宋" w:hint="eastAsia"/>
        </w:rPr>
        <w:t>日</w:t>
      </w:r>
      <w:r w:rsidR="00883080" w:rsidRPr="00A5009C">
        <w:rPr>
          <w:rFonts w:ascii="仿宋" w:eastAsia="仿宋" w:hAnsi="仿宋" w:cs="仿宋" w:hint="eastAsia"/>
        </w:rPr>
        <w:t>（星期一）</w:t>
      </w:r>
      <w:r w:rsidRPr="00A5009C">
        <w:rPr>
          <w:rFonts w:ascii="仿宋" w:eastAsia="仿宋" w:hAnsi="仿宋" w:cs="仿宋" w:hint="eastAsia"/>
        </w:rPr>
        <w:t>9：00-11：30</w:t>
      </w:r>
    </w:p>
    <w:p w14:paraId="46B6F372" w14:textId="559A32C3" w:rsidR="003527B8" w:rsidRPr="007A1C2A" w:rsidRDefault="003527B8" w:rsidP="008821B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</w:rPr>
      </w:pPr>
      <w:r w:rsidRPr="00A5009C">
        <w:rPr>
          <w:rFonts w:ascii="仿宋" w:eastAsia="仿宋" w:hAnsi="仿宋" w:cs="仿宋" w:hint="eastAsia"/>
        </w:rPr>
        <w:t>（</w:t>
      </w:r>
      <w:r w:rsidR="00DC3A7E" w:rsidRPr="00A5009C">
        <w:rPr>
          <w:rFonts w:ascii="仿宋" w:eastAsia="仿宋" w:hAnsi="仿宋" w:cs="仿宋" w:hint="eastAsia"/>
        </w:rPr>
        <w:t>2）地点：</w:t>
      </w:r>
      <w:r w:rsidR="00921B33" w:rsidRPr="00A5009C">
        <w:rPr>
          <w:rFonts w:ascii="仿宋" w:eastAsia="仿宋" w:hAnsi="仿宋" w:cs="仿宋" w:hint="eastAsia"/>
        </w:rPr>
        <w:t>本部新实验大楼L217机房</w:t>
      </w:r>
    </w:p>
    <w:p w14:paraId="093E6EE8" w14:textId="1B0B5D65" w:rsidR="00F16B2D" w:rsidRPr="007A1C2A" w:rsidRDefault="00F16B2D" w:rsidP="008821B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</w:rPr>
      </w:pPr>
      <w:r w:rsidRPr="007A1C2A">
        <w:rPr>
          <w:rFonts w:ascii="仿宋" w:eastAsia="仿宋" w:hAnsi="仿宋" w:cs="仿宋" w:hint="eastAsia"/>
        </w:rPr>
        <w:t>（3）内容：SPOC课程建设与运用及混合式教学工具的深度实操</w:t>
      </w:r>
    </w:p>
    <w:p w14:paraId="4DBFBD52" w14:textId="46753DAC" w:rsidR="00F16B2D" w:rsidRPr="007A1C2A" w:rsidRDefault="00F16B2D" w:rsidP="008821B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2"/>
        </w:rPr>
      </w:pPr>
      <w:r w:rsidRPr="007A1C2A">
        <w:rPr>
          <w:rFonts w:ascii="仿宋" w:eastAsia="仿宋" w:hAnsi="仿宋" w:cs="仿宋" w:hint="eastAsia"/>
        </w:rPr>
        <w:t>（4）主讲人：江苏省高校在线开放课程中</w:t>
      </w:r>
      <w:bookmarkStart w:id="0" w:name="_GoBack"/>
      <w:bookmarkEnd w:id="0"/>
      <w:r w:rsidRPr="007A1C2A">
        <w:rPr>
          <w:rFonts w:ascii="仿宋" w:eastAsia="仿宋" w:hAnsi="仿宋" w:cs="仿宋" w:hint="eastAsia"/>
        </w:rPr>
        <w:t>心</w:t>
      </w:r>
    </w:p>
    <w:p w14:paraId="153906A2" w14:textId="1C6D340A" w:rsidR="003527B8" w:rsidRPr="008821B0" w:rsidRDefault="007A1C2A" w:rsidP="008821B0">
      <w:pPr>
        <w:snapToGrid w:val="0"/>
        <w:spacing w:line="360" w:lineRule="auto"/>
        <w:ind w:left="480"/>
        <w:jc w:val="left"/>
        <w:rPr>
          <w:rFonts w:ascii="黑体" w:eastAsia="黑体" w:hAnsi="黑体" w:cs="仿宋"/>
        </w:rPr>
      </w:pPr>
      <w:r w:rsidRPr="008821B0">
        <w:rPr>
          <w:rFonts w:ascii="黑体" w:eastAsia="黑体" w:hAnsi="黑体" w:cs="仿宋"/>
        </w:rPr>
        <w:t>3.</w:t>
      </w:r>
      <w:r w:rsidR="003527B8" w:rsidRPr="008821B0">
        <w:rPr>
          <w:rFonts w:ascii="黑体" w:eastAsia="黑体" w:hAnsi="黑体" w:cs="仿宋" w:hint="eastAsia"/>
        </w:rPr>
        <w:t>实操</w:t>
      </w:r>
      <w:r w:rsidR="00FB4DAB" w:rsidRPr="008821B0">
        <w:rPr>
          <w:rFonts w:ascii="黑体" w:eastAsia="黑体" w:hAnsi="黑体" w:cs="仿宋" w:hint="eastAsia"/>
        </w:rPr>
        <w:t>要求</w:t>
      </w:r>
    </w:p>
    <w:p w14:paraId="52E6C8BE" w14:textId="3B434FC8" w:rsidR="00E110F5" w:rsidRPr="007A1C2A" w:rsidRDefault="00E110F5" w:rsidP="008821B0">
      <w:pPr>
        <w:snapToGrid w:val="0"/>
        <w:spacing w:line="360" w:lineRule="auto"/>
        <w:ind w:firstLineChars="200" w:firstLine="440"/>
        <w:jc w:val="left"/>
        <w:rPr>
          <w:rFonts w:ascii="仿宋" w:eastAsia="仿宋" w:hAnsi="仿宋" w:cs="仿宋"/>
          <w:sz w:val="22"/>
        </w:rPr>
      </w:pPr>
      <w:r w:rsidRPr="007A1C2A">
        <w:rPr>
          <w:rFonts w:ascii="仿宋" w:eastAsia="仿宋" w:hAnsi="仿宋" w:cs="仿宋" w:hint="eastAsia"/>
          <w:sz w:val="22"/>
        </w:rPr>
        <w:t>（1）</w:t>
      </w:r>
      <w:r w:rsidR="00FA7F9C" w:rsidRPr="007A1C2A">
        <w:rPr>
          <w:rFonts w:ascii="仿宋" w:eastAsia="仿宋" w:hAnsi="仿宋" w:cs="仿宋" w:hint="eastAsia"/>
        </w:rPr>
        <w:t>课程建设：教师在</w:t>
      </w:r>
      <w:r w:rsidR="00FA7F9C" w:rsidRPr="007A1C2A">
        <w:rPr>
          <w:rFonts w:ascii="仿宋" w:eastAsia="仿宋" w:hAnsi="仿宋" w:cs="仿宋" w:hint="eastAsia"/>
          <w:color w:val="000000" w:themeColor="text1"/>
        </w:rPr>
        <w:t>测试</w:t>
      </w:r>
      <w:r w:rsidR="00FA7F9C" w:rsidRPr="007A1C2A">
        <w:rPr>
          <w:rFonts w:ascii="仿宋" w:eastAsia="仿宋" w:hAnsi="仿宋" w:cs="仿宋" w:hint="eastAsia"/>
        </w:rPr>
        <w:t>课程下发布教学资源。</w:t>
      </w:r>
    </w:p>
    <w:p w14:paraId="748EC65E" w14:textId="4B4CE1BC" w:rsidR="00157B40" w:rsidRPr="007A1C2A" w:rsidRDefault="00FB4DAB" w:rsidP="008821B0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</w:rPr>
      </w:pPr>
      <w:r w:rsidRPr="007A1C2A">
        <w:rPr>
          <w:rFonts w:ascii="仿宋" w:eastAsia="仿宋" w:hAnsi="仿宋" w:cs="仿宋" w:hint="eastAsia"/>
          <w:szCs w:val="28"/>
        </w:rPr>
        <w:t>（2）</w:t>
      </w:r>
      <w:r w:rsidR="00FA7F9C" w:rsidRPr="007A1C2A">
        <w:rPr>
          <w:rFonts w:ascii="仿宋" w:eastAsia="仿宋" w:hAnsi="仿宋" w:cs="仿宋" w:hint="eastAsia"/>
        </w:rPr>
        <w:t>慕课堂应用：完成相关班级建设与学生管理，形成慕课堂使用记录。</w:t>
      </w:r>
    </w:p>
    <w:p w14:paraId="55233861" w14:textId="4AE92CF4" w:rsidR="00FB4DAB" w:rsidRPr="008821B0" w:rsidRDefault="00FB4DAB" w:rsidP="008821B0">
      <w:pPr>
        <w:spacing w:line="360" w:lineRule="auto"/>
        <w:ind w:firstLineChars="150" w:firstLine="360"/>
        <w:rPr>
          <w:rFonts w:ascii="黑体" w:eastAsia="黑体" w:hAnsi="黑体" w:cs="黑体"/>
          <w:szCs w:val="24"/>
        </w:rPr>
      </w:pPr>
      <w:r w:rsidRPr="008821B0">
        <w:rPr>
          <w:rFonts w:ascii="黑体" w:eastAsia="黑体" w:hAnsi="黑体" w:cs="黑体" w:hint="eastAsia"/>
          <w:szCs w:val="24"/>
        </w:rPr>
        <w:t>二、综合考评</w:t>
      </w:r>
    </w:p>
    <w:p w14:paraId="740AEC2D" w14:textId="3C946C67" w:rsidR="003F45DE" w:rsidRDefault="00FB4DAB" w:rsidP="008821B0">
      <w:pPr>
        <w:snapToGrid w:val="0"/>
        <w:spacing w:line="360" w:lineRule="auto"/>
        <w:ind w:firstLineChars="200" w:firstLine="480"/>
        <w:rPr>
          <w:rFonts w:ascii="仿宋" w:eastAsia="仿宋" w:hAnsi="仿宋" w:cs="仿宋"/>
        </w:rPr>
      </w:pPr>
      <w:r w:rsidRPr="00FB4DAB">
        <w:rPr>
          <w:rFonts w:ascii="仿宋" w:eastAsia="仿宋" w:hAnsi="仿宋" w:cs="仿宋" w:hint="eastAsia"/>
        </w:rPr>
        <w:t>根据培训记录、理论学习及实操情况，江苏省高校在线开放课程中心将进行考评打分（评分标准详见附件2-1），成绩合格的老师可获得江苏省高校在线开放课程中心颁发的“合格证书”。三江学院教师发展中心将根据教师参加培训和考核的情况记8培训学时，参加培训的教师无需单独申报。</w:t>
      </w:r>
    </w:p>
    <w:p w14:paraId="45078823" w14:textId="77777777" w:rsidR="003F45DE" w:rsidRDefault="003F45DE">
      <w:pPr>
        <w:ind w:firstLineChars="200" w:firstLine="480"/>
        <w:jc w:val="left"/>
        <w:rPr>
          <w:rFonts w:ascii="微软雅黑" w:hAnsi="微软雅黑" w:cs="微软雅黑"/>
        </w:rPr>
        <w:sectPr w:rsidR="003F45DE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FE6FFF" w14:textId="77777777" w:rsidR="003F45DE" w:rsidRDefault="00B163A8" w:rsidP="007A1C2A">
      <w:pPr>
        <w:jc w:val="left"/>
        <w:rPr>
          <w:rFonts w:ascii="微软雅黑" w:hAnsi="微软雅黑"/>
          <w:b/>
          <w:bCs/>
        </w:rPr>
      </w:pPr>
      <w:r>
        <w:rPr>
          <w:rFonts w:ascii="仿宋" w:eastAsia="仿宋" w:hAnsi="仿宋" w:cs="仿宋" w:hint="eastAsia"/>
          <w:b/>
          <w:bCs/>
        </w:rPr>
        <w:lastRenderedPageBreak/>
        <w:t>附件2-1：</w:t>
      </w:r>
    </w:p>
    <w:p w14:paraId="581B55D6" w14:textId="16B6207C" w:rsidR="003F45DE" w:rsidRDefault="007E6CF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中国大学MOOC</w:t>
      </w:r>
      <w:r w:rsidR="00970CA9">
        <w:rPr>
          <w:rFonts w:ascii="黑体" w:eastAsia="黑体" w:hAnsi="黑体" w:cs="黑体"/>
          <w:sz w:val="32"/>
          <w:szCs w:val="32"/>
        </w:rPr>
        <w:t>平台</w:t>
      </w:r>
      <w:r w:rsidR="00B163A8">
        <w:rPr>
          <w:rFonts w:ascii="黑体" w:eastAsia="黑体" w:hAnsi="黑体" w:cs="黑体" w:hint="eastAsia"/>
          <w:sz w:val="32"/>
          <w:szCs w:val="32"/>
        </w:rPr>
        <w:t>培训考核方法</w:t>
      </w:r>
    </w:p>
    <w:p w14:paraId="2BB8E888" w14:textId="77777777" w:rsidR="003F45DE" w:rsidRDefault="00B163A8" w:rsidP="008821B0">
      <w:pPr>
        <w:spacing w:line="360" w:lineRule="auto"/>
        <w:ind w:firstLineChars="200" w:firstLine="48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本次考核包含三个部分，第一个部分是线上课程学习情况40分，第二部分是SPOC课程建设情况40分，第三个部分是慕课堂应用情况20分。</w:t>
      </w:r>
    </w:p>
    <w:p w14:paraId="6FBD718F" w14:textId="77777777" w:rsidR="003F45DE" w:rsidRPr="008821B0" w:rsidRDefault="00B163A8" w:rsidP="008821B0">
      <w:pPr>
        <w:snapToGrid w:val="0"/>
        <w:spacing w:line="360" w:lineRule="auto"/>
        <w:ind w:left="480"/>
        <w:jc w:val="left"/>
        <w:rPr>
          <w:rFonts w:ascii="黑体" w:eastAsia="黑体" w:hAnsi="黑体" w:cs="仿宋"/>
        </w:rPr>
      </w:pPr>
      <w:r w:rsidRPr="008821B0">
        <w:rPr>
          <w:rFonts w:ascii="黑体" w:eastAsia="黑体" w:hAnsi="黑体" w:cs="仿宋" w:hint="eastAsia"/>
        </w:rPr>
        <w:t>一、线上线下学习情况考核评分表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3544"/>
        <w:gridCol w:w="3260"/>
      </w:tblGrid>
      <w:tr w:rsidR="00B97F65" w14:paraId="614F4A12" w14:textId="77777777" w:rsidTr="001B353C">
        <w:trPr>
          <w:trHeight w:val="78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F6AB2" w14:textId="77777777" w:rsidR="00B97F65" w:rsidRDefault="00B97F65" w:rsidP="00605E02">
            <w:pPr>
              <w:ind w:leftChars="-94" w:left="-113" w:rightChars="-45" w:right="-108" w:hangingChars="47" w:hanging="113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线上课程</w:t>
            </w:r>
          </w:p>
          <w:p w14:paraId="725D28DF" w14:textId="77777777" w:rsidR="00B97F65" w:rsidRDefault="00B97F65" w:rsidP="00605E02">
            <w:pPr>
              <w:ind w:leftChars="-94" w:left="-113" w:rightChars="-45" w:right="-108" w:hangingChars="47" w:hanging="113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学习情况</w:t>
            </w:r>
          </w:p>
          <w:p w14:paraId="7AF5D6AA" w14:textId="77777777" w:rsidR="00B97F65" w:rsidRDefault="00B97F65" w:rsidP="00605E02">
            <w:pPr>
              <w:ind w:leftChars="-94" w:left="-113" w:rightChars="-45" w:right="-108" w:hangingChars="47" w:hanging="113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（</w:t>
            </w:r>
            <w:r>
              <w:rPr>
                <w:rFonts w:ascii="仿宋" w:eastAsia="仿宋" w:hAnsi="仿宋" w:cs="仿宋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Cs w:val="28"/>
              </w:rPr>
              <w:t>0分）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4392813" w14:textId="77777777" w:rsidR="00B97F65" w:rsidRDefault="00B97F65" w:rsidP="00605E02">
            <w:pPr>
              <w:ind w:firstLine="56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课程学习（</w:t>
            </w:r>
            <w:r>
              <w:rPr>
                <w:rFonts w:ascii="仿宋" w:eastAsia="仿宋" w:hAnsi="仿宋" w:cs="仿宋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Cs w:val="28"/>
              </w:rPr>
              <w:t>0分）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C34588" w14:textId="77777777" w:rsidR="00B97F65" w:rsidRDefault="00B97F65" w:rsidP="00605E02">
            <w:pPr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线上课程总成绩（10分）</w:t>
            </w:r>
          </w:p>
        </w:tc>
      </w:tr>
      <w:tr w:rsidR="00B97F65" w14:paraId="48E6816E" w14:textId="77777777" w:rsidTr="001B353C">
        <w:trPr>
          <w:trHeight w:val="1315"/>
        </w:trPr>
        <w:tc>
          <w:tcPr>
            <w:tcW w:w="1696" w:type="dxa"/>
            <w:vMerge/>
            <w:tcBorders>
              <w:left w:val="single" w:sz="4" w:space="0" w:color="auto"/>
            </w:tcBorders>
            <w:vAlign w:val="center"/>
          </w:tcPr>
          <w:p w14:paraId="39D9824F" w14:textId="77777777" w:rsidR="00B97F65" w:rsidRDefault="00B97F65" w:rsidP="00605E02">
            <w:pPr>
              <w:ind w:firstLine="560"/>
              <w:jc w:val="center"/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868EE82" w14:textId="77777777" w:rsidR="00B97F65" w:rsidRDefault="00B97F65" w:rsidP="00605E02">
            <w:pPr>
              <w:jc w:val="left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课程学习记录完整</w:t>
            </w:r>
            <w:r>
              <w:rPr>
                <w:rFonts w:ascii="仿宋" w:eastAsia="仿宋" w:hAnsi="仿宋" w:cs="仿宋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Cs w:val="28"/>
              </w:rPr>
              <w:t>0分（6个视频），无完整记录不得分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1C92DAF4" w14:textId="77777777" w:rsidR="00B97F65" w:rsidRDefault="00B97F65" w:rsidP="00605E02">
            <w:pPr>
              <w:jc w:val="left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根据系统记录的总成绩进行折算，即总成绩/100*10</w:t>
            </w:r>
          </w:p>
        </w:tc>
      </w:tr>
      <w:tr w:rsidR="00B97F65" w14:paraId="699FD7FB" w14:textId="77777777" w:rsidTr="001B353C">
        <w:trPr>
          <w:trHeight w:val="814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3B0B" w14:textId="77777777" w:rsidR="00B97F65" w:rsidRDefault="00B97F65" w:rsidP="00605E02">
            <w:pPr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线上讲座学习</w:t>
            </w:r>
          </w:p>
          <w:p w14:paraId="79E5E5EA" w14:textId="77777777" w:rsidR="00B97F65" w:rsidRDefault="00B97F65" w:rsidP="00605E02">
            <w:pPr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（10分）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48CF" w14:textId="77777777" w:rsidR="00B97F65" w:rsidRDefault="00B97F65" w:rsidP="00605E02">
            <w:pPr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现场听取智慧教学工具的运用与实操培训</w:t>
            </w:r>
          </w:p>
        </w:tc>
      </w:tr>
    </w:tbl>
    <w:p w14:paraId="1DF010C7" w14:textId="0FFE6FCC" w:rsidR="003F45DE" w:rsidRPr="008821B0" w:rsidRDefault="00B163A8" w:rsidP="008821B0">
      <w:pPr>
        <w:snapToGrid w:val="0"/>
        <w:spacing w:line="360" w:lineRule="auto"/>
        <w:ind w:left="480"/>
        <w:jc w:val="left"/>
        <w:rPr>
          <w:rFonts w:ascii="黑体" w:eastAsia="黑体" w:hAnsi="黑体" w:cs="仿宋"/>
        </w:rPr>
      </w:pPr>
      <w:r w:rsidRPr="008821B0">
        <w:rPr>
          <w:rFonts w:ascii="黑体" w:eastAsia="黑体" w:hAnsi="黑体" w:cs="仿宋" w:hint="eastAsia"/>
        </w:rPr>
        <w:t>二、课程建设情况考核评分表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1276"/>
        <w:gridCol w:w="1696"/>
        <w:gridCol w:w="1418"/>
        <w:gridCol w:w="2835"/>
        <w:gridCol w:w="1275"/>
      </w:tblGrid>
      <w:tr w:rsidR="00E968AC" w14:paraId="36A3107D" w14:textId="77777777" w:rsidTr="00605E02">
        <w:trPr>
          <w:trHeight w:val="69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8CE5" w14:textId="77777777" w:rsidR="00E968AC" w:rsidRDefault="00E968AC" w:rsidP="00605E0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课程建设情况</w:t>
            </w:r>
          </w:p>
          <w:p w14:paraId="4A58F3D9" w14:textId="77777777" w:rsidR="00E968AC" w:rsidRDefault="00E968AC" w:rsidP="00605E02">
            <w:pPr>
              <w:widowControl/>
              <w:spacing w:line="480" w:lineRule="exact"/>
              <w:ind w:rightChars="-42" w:right="-101"/>
              <w:jc w:val="left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0分）</w:t>
            </w:r>
          </w:p>
          <w:p w14:paraId="518FB0AF" w14:textId="77777777" w:rsidR="00E968AC" w:rsidRDefault="00E968AC" w:rsidP="00605E02">
            <w:pPr>
              <w:spacing w:line="480" w:lineRule="exact"/>
              <w:ind w:firstLine="560"/>
              <w:jc w:val="center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1626" w14:textId="77777777" w:rsidR="00E968AC" w:rsidRDefault="00E968AC" w:rsidP="00605E0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是否发布课程介绍页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6AD9" w14:textId="77777777" w:rsidR="00E968AC" w:rsidRDefault="00E968AC" w:rsidP="00605E0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单元测验或作业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E5C5" w14:textId="77777777" w:rsidR="00E968AC" w:rsidRDefault="00E968AC" w:rsidP="00605E0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章节内容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6F5C" w14:textId="77777777" w:rsidR="00E968AC" w:rsidRDefault="00E968AC" w:rsidP="00605E0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课程公告</w:t>
            </w:r>
          </w:p>
        </w:tc>
      </w:tr>
      <w:tr w:rsidR="00E968AC" w14:paraId="6EE7CF94" w14:textId="77777777" w:rsidTr="00605E02">
        <w:trPr>
          <w:trHeight w:val="206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4CD3" w14:textId="77777777" w:rsidR="00E968AC" w:rsidRDefault="00E968AC" w:rsidP="00605E02">
            <w:pPr>
              <w:widowControl/>
              <w:spacing w:line="480" w:lineRule="exact"/>
              <w:ind w:firstLine="560"/>
              <w:jc w:val="center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0415" w14:textId="77777777" w:rsidR="00E968AC" w:rsidRDefault="00E968AC" w:rsidP="00605E02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已发布：5分</w:t>
            </w:r>
          </w:p>
          <w:p w14:paraId="459573C5" w14:textId="77777777" w:rsidR="00E968AC" w:rsidRDefault="00E968AC" w:rsidP="00605E02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未发布：0分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13C0" w14:textId="77777777" w:rsidR="00E968AC" w:rsidRDefault="00E968AC" w:rsidP="00605E02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有：</w:t>
            </w:r>
            <w:r>
              <w:rPr>
                <w:rFonts w:ascii="仿宋" w:eastAsia="仿宋" w:hAnsi="仿宋" w:cs="仿宋"/>
                <w:color w:val="000000"/>
                <w:kern w:val="0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分</w:t>
            </w:r>
          </w:p>
          <w:p w14:paraId="060D75A9" w14:textId="77777777" w:rsidR="00E968AC" w:rsidRDefault="00E968AC" w:rsidP="00605E02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无：0分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7DC1" w14:textId="77777777" w:rsidR="00E968AC" w:rsidRDefault="00E968AC" w:rsidP="00605E02">
            <w:pPr>
              <w:widowControl/>
              <w:spacing w:line="480" w:lineRule="exact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已发布的资源是否包含视频、文档、讨论，都包含的</w:t>
            </w:r>
            <w:r>
              <w:rPr>
                <w:rFonts w:ascii="仿宋" w:eastAsia="仿宋" w:hAnsi="仿宋" w:cs="仿宋"/>
                <w:color w:val="000000"/>
                <w:kern w:val="0"/>
                <w:szCs w:val="28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分，缺一项扣</w:t>
            </w:r>
            <w:r>
              <w:rPr>
                <w:rFonts w:ascii="仿宋" w:eastAsia="仿宋" w:hAnsi="仿宋" w:cs="仿宋"/>
                <w:color w:val="000000"/>
                <w:kern w:val="0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分。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3925" w14:textId="77777777" w:rsidR="00E968AC" w:rsidRDefault="00E968AC" w:rsidP="00605E0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有：5分</w:t>
            </w:r>
          </w:p>
          <w:p w14:paraId="1EAD06BA" w14:textId="77777777" w:rsidR="00E968AC" w:rsidRDefault="00E968AC" w:rsidP="00605E0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8"/>
              </w:rPr>
              <w:t>无：0分</w:t>
            </w:r>
          </w:p>
        </w:tc>
      </w:tr>
    </w:tbl>
    <w:p w14:paraId="654F0BC1" w14:textId="77777777" w:rsidR="003F45DE" w:rsidRPr="008821B0" w:rsidRDefault="00B163A8" w:rsidP="008821B0">
      <w:pPr>
        <w:snapToGrid w:val="0"/>
        <w:spacing w:line="360" w:lineRule="auto"/>
        <w:ind w:left="480"/>
        <w:jc w:val="left"/>
        <w:rPr>
          <w:rFonts w:ascii="黑体" w:eastAsia="黑体" w:hAnsi="黑体" w:cs="仿宋"/>
        </w:rPr>
      </w:pPr>
      <w:r w:rsidRPr="008821B0">
        <w:rPr>
          <w:rFonts w:ascii="黑体" w:eastAsia="黑体" w:hAnsi="黑体" w:cs="仿宋" w:hint="eastAsia"/>
        </w:rPr>
        <w:t>三、慕课堂应用考核评分表</w:t>
      </w: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1230"/>
        <w:gridCol w:w="1762"/>
        <w:gridCol w:w="1413"/>
        <w:gridCol w:w="4100"/>
      </w:tblGrid>
      <w:tr w:rsidR="00B41500" w14:paraId="1DEB84A8" w14:textId="77777777" w:rsidTr="00605E02">
        <w:trPr>
          <w:trHeight w:val="827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9437" w14:textId="77777777" w:rsidR="00B41500" w:rsidRDefault="00B41500" w:rsidP="00605E02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8"/>
              </w:rPr>
              <w:t>慕课堂</w:t>
            </w:r>
          </w:p>
          <w:p w14:paraId="5B87C3D7" w14:textId="77777777" w:rsidR="00B41500" w:rsidRDefault="00B41500" w:rsidP="00605E02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8"/>
              </w:rPr>
              <w:t>应用情况（20分）</w:t>
            </w:r>
          </w:p>
          <w:p w14:paraId="02710259" w14:textId="77777777" w:rsidR="00B41500" w:rsidRDefault="00B41500" w:rsidP="00605E02">
            <w:pPr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D1BF" w14:textId="77777777" w:rsidR="00B41500" w:rsidRDefault="00B41500" w:rsidP="00605E02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8"/>
              </w:rPr>
              <w:t>是否创建课堂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5D2" w14:textId="77777777" w:rsidR="00B41500" w:rsidRDefault="00B41500" w:rsidP="00605E02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8"/>
              </w:rPr>
              <w:t>是否备课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2411" w14:textId="77777777" w:rsidR="00B41500" w:rsidRDefault="00B41500" w:rsidP="00605E02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8"/>
              </w:rPr>
              <w:t>备课内容</w:t>
            </w:r>
          </w:p>
        </w:tc>
      </w:tr>
      <w:tr w:rsidR="00B41500" w14:paraId="39CDE847" w14:textId="77777777" w:rsidTr="00605E02">
        <w:trPr>
          <w:trHeight w:val="666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EAC2" w14:textId="77777777" w:rsidR="00B41500" w:rsidRDefault="00B41500" w:rsidP="00605E02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0A7C" w14:textId="77777777" w:rsidR="00B41500" w:rsidRDefault="00B41500" w:rsidP="00605E02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8"/>
              </w:rPr>
              <w:t>已创建：5分</w:t>
            </w:r>
          </w:p>
          <w:p w14:paraId="78BA3A8B" w14:textId="77777777" w:rsidR="00B41500" w:rsidRDefault="00B41500" w:rsidP="00605E02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8"/>
              </w:rPr>
              <w:t>未创建：0分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DE4F" w14:textId="77777777" w:rsidR="00B41500" w:rsidRDefault="00B41500" w:rsidP="00605E02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8"/>
              </w:rPr>
              <w:t>有：5分</w:t>
            </w:r>
          </w:p>
          <w:p w14:paraId="07B14143" w14:textId="77777777" w:rsidR="00B41500" w:rsidRDefault="00B41500" w:rsidP="00605E02">
            <w:pPr>
              <w:widowControl/>
              <w:adjustRightInd w:val="0"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8"/>
              </w:rPr>
              <w:t>无：0分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6289" w14:textId="77777777" w:rsidR="00B41500" w:rsidRDefault="00B41500" w:rsidP="00605E02">
            <w:pPr>
              <w:widowControl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6"/>
                <w:kern w:val="0"/>
                <w:szCs w:val="28"/>
              </w:rPr>
              <w:t>练习、讨论、问卷、公告都有1次及以上记录的10分，缺一项扣2</w:t>
            </w:r>
            <w:r>
              <w:rPr>
                <w:rFonts w:ascii="仿宋" w:eastAsia="仿宋" w:hAnsi="仿宋" w:cs="仿宋"/>
                <w:color w:val="000000" w:themeColor="text1"/>
                <w:spacing w:val="-6"/>
                <w:kern w:val="0"/>
                <w:szCs w:val="28"/>
              </w:rPr>
              <w:t>.5</w:t>
            </w:r>
            <w:r>
              <w:rPr>
                <w:rFonts w:ascii="仿宋" w:eastAsia="仿宋" w:hAnsi="仿宋" w:cs="仿宋" w:hint="eastAsia"/>
                <w:color w:val="000000" w:themeColor="text1"/>
                <w:spacing w:val="-6"/>
                <w:kern w:val="0"/>
                <w:szCs w:val="28"/>
              </w:rPr>
              <w:t>分。</w:t>
            </w:r>
          </w:p>
        </w:tc>
      </w:tr>
    </w:tbl>
    <w:p w14:paraId="2C6AC8F0" w14:textId="40FDC384" w:rsidR="003F45DE" w:rsidRDefault="003F45DE"/>
    <w:sectPr w:rsidR="003F4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086A9" w14:textId="77777777" w:rsidR="00C344D0" w:rsidRDefault="00C344D0">
      <w:r>
        <w:separator/>
      </w:r>
    </w:p>
  </w:endnote>
  <w:endnote w:type="continuationSeparator" w:id="0">
    <w:p w14:paraId="0C19B57E" w14:textId="77777777" w:rsidR="00C344D0" w:rsidRDefault="00C3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0377783"/>
    </w:sdtPr>
    <w:sdtEndPr/>
    <w:sdtContent>
      <w:p w14:paraId="5EDE0E2F" w14:textId="134A8EAF" w:rsidR="003F45DE" w:rsidRDefault="00B163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90B" w:rsidRPr="005E790B">
          <w:rPr>
            <w:noProof/>
            <w:lang w:val="zh-CN"/>
          </w:rPr>
          <w:t>1</w:t>
        </w:r>
        <w:r>
          <w:fldChar w:fldCharType="end"/>
        </w:r>
      </w:p>
    </w:sdtContent>
  </w:sdt>
  <w:p w14:paraId="07D3022F" w14:textId="77777777" w:rsidR="003F45DE" w:rsidRDefault="003F45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117B2" w14:textId="77777777" w:rsidR="00C344D0" w:rsidRDefault="00C344D0">
      <w:r>
        <w:separator/>
      </w:r>
    </w:p>
  </w:footnote>
  <w:footnote w:type="continuationSeparator" w:id="0">
    <w:p w14:paraId="39A6A662" w14:textId="77777777" w:rsidR="00C344D0" w:rsidRDefault="00C3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1C7"/>
    <w:multiLevelType w:val="hybridMultilevel"/>
    <w:tmpl w:val="2E82BC3A"/>
    <w:lvl w:ilvl="0" w:tplc="03004EB6">
      <w:start w:val="2"/>
      <w:numFmt w:val="japaneseCounting"/>
      <w:lvlText w:val="%1、"/>
      <w:lvlJc w:val="left"/>
      <w:pPr>
        <w:ind w:left="1680" w:hanging="720"/>
      </w:pPr>
      <w:rPr>
        <w:rFonts w:ascii="仿宋" w:eastAsia="仿宋" w:hAns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15F91F12"/>
    <w:multiLevelType w:val="hybridMultilevel"/>
    <w:tmpl w:val="10CA509C"/>
    <w:lvl w:ilvl="0" w:tplc="91DE744C">
      <w:start w:val="1"/>
      <w:numFmt w:val="decimal"/>
      <w:lvlText w:val="%1、"/>
      <w:lvlJc w:val="left"/>
      <w:pPr>
        <w:ind w:left="13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2" w15:restartNumberingAfterBreak="0">
    <w:nsid w:val="1C5B080C"/>
    <w:multiLevelType w:val="hybridMultilevel"/>
    <w:tmpl w:val="90884A12"/>
    <w:lvl w:ilvl="0" w:tplc="B082D908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" w15:restartNumberingAfterBreak="0">
    <w:nsid w:val="550F6772"/>
    <w:multiLevelType w:val="hybridMultilevel"/>
    <w:tmpl w:val="16D41DCC"/>
    <w:lvl w:ilvl="0" w:tplc="2CE6CDC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56EA0AFD"/>
    <w:multiLevelType w:val="hybridMultilevel"/>
    <w:tmpl w:val="D59C5792"/>
    <w:lvl w:ilvl="0" w:tplc="0892054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5" w15:restartNumberingAfterBreak="0">
    <w:nsid w:val="70217444"/>
    <w:multiLevelType w:val="hybridMultilevel"/>
    <w:tmpl w:val="18364184"/>
    <w:lvl w:ilvl="0" w:tplc="32CC0DA6">
      <w:start w:val="1"/>
      <w:numFmt w:val="decimal"/>
      <w:lvlText w:val="（%1）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lowerLetter"/>
      <w:lvlText w:val="%5)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lowerLetter"/>
      <w:lvlText w:val="%8)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zYmRiNzljNDkwN2U4Yzg0ODdlODBjNjg4NDMwMGIifQ=="/>
  </w:docVars>
  <w:rsids>
    <w:rsidRoot w:val="00C70ED1"/>
    <w:rsid w:val="000209EF"/>
    <w:rsid w:val="00033084"/>
    <w:rsid w:val="00053B90"/>
    <w:rsid w:val="00076563"/>
    <w:rsid w:val="000A0BC6"/>
    <w:rsid w:val="000C58EB"/>
    <w:rsid w:val="000C64A7"/>
    <w:rsid w:val="000D24C0"/>
    <w:rsid w:val="000D60FD"/>
    <w:rsid w:val="001015E2"/>
    <w:rsid w:val="0010512D"/>
    <w:rsid w:val="00117C68"/>
    <w:rsid w:val="00132BC1"/>
    <w:rsid w:val="00157B40"/>
    <w:rsid w:val="0019724D"/>
    <w:rsid w:val="001B353C"/>
    <w:rsid w:val="001B3B98"/>
    <w:rsid w:val="001C33D3"/>
    <w:rsid w:val="001C7F10"/>
    <w:rsid w:val="00213E4B"/>
    <w:rsid w:val="0025369D"/>
    <w:rsid w:val="002D2504"/>
    <w:rsid w:val="002E7A92"/>
    <w:rsid w:val="003527B8"/>
    <w:rsid w:val="00366ED1"/>
    <w:rsid w:val="003A4B9A"/>
    <w:rsid w:val="003A7C95"/>
    <w:rsid w:val="003D5182"/>
    <w:rsid w:val="003F45DE"/>
    <w:rsid w:val="0042266B"/>
    <w:rsid w:val="00427D23"/>
    <w:rsid w:val="0044072D"/>
    <w:rsid w:val="00483AF6"/>
    <w:rsid w:val="00485D70"/>
    <w:rsid w:val="004B0B3E"/>
    <w:rsid w:val="004B74E1"/>
    <w:rsid w:val="004F0640"/>
    <w:rsid w:val="0050289F"/>
    <w:rsid w:val="00535C41"/>
    <w:rsid w:val="0054482E"/>
    <w:rsid w:val="00547DC3"/>
    <w:rsid w:val="005506B7"/>
    <w:rsid w:val="00560ADC"/>
    <w:rsid w:val="005827D0"/>
    <w:rsid w:val="005E5503"/>
    <w:rsid w:val="005E790B"/>
    <w:rsid w:val="00676033"/>
    <w:rsid w:val="006C3691"/>
    <w:rsid w:val="006C7330"/>
    <w:rsid w:val="006D0669"/>
    <w:rsid w:val="006E1A3D"/>
    <w:rsid w:val="00706624"/>
    <w:rsid w:val="00726AB2"/>
    <w:rsid w:val="00727432"/>
    <w:rsid w:val="007801B3"/>
    <w:rsid w:val="0078053D"/>
    <w:rsid w:val="007A126B"/>
    <w:rsid w:val="007A1C2A"/>
    <w:rsid w:val="007A64A9"/>
    <w:rsid w:val="007D030A"/>
    <w:rsid w:val="007D345E"/>
    <w:rsid w:val="007D4C17"/>
    <w:rsid w:val="007E6CFE"/>
    <w:rsid w:val="007E731A"/>
    <w:rsid w:val="007F6F0F"/>
    <w:rsid w:val="008133AC"/>
    <w:rsid w:val="008166FC"/>
    <w:rsid w:val="008416C9"/>
    <w:rsid w:val="00876070"/>
    <w:rsid w:val="008821B0"/>
    <w:rsid w:val="00883080"/>
    <w:rsid w:val="008B7A5D"/>
    <w:rsid w:val="008C4DDE"/>
    <w:rsid w:val="008D2FF0"/>
    <w:rsid w:val="008D58C4"/>
    <w:rsid w:val="00921B33"/>
    <w:rsid w:val="009263FC"/>
    <w:rsid w:val="00927E68"/>
    <w:rsid w:val="00970CA9"/>
    <w:rsid w:val="00980C32"/>
    <w:rsid w:val="009C0C48"/>
    <w:rsid w:val="009E2B57"/>
    <w:rsid w:val="00A5009C"/>
    <w:rsid w:val="00A82D8D"/>
    <w:rsid w:val="00AB1700"/>
    <w:rsid w:val="00AC44A3"/>
    <w:rsid w:val="00AD30BB"/>
    <w:rsid w:val="00AE2C64"/>
    <w:rsid w:val="00AE3251"/>
    <w:rsid w:val="00AE7CFC"/>
    <w:rsid w:val="00AF57AD"/>
    <w:rsid w:val="00AF6EA7"/>
    <w:rsid w:val="00B11EF9"/>
    <w:rsid w:val="00B163A8"/>
    <w:rsid w:val="00B25489"/>
    <w:rsid w:val="00B33515"/>
    <w:rsid w:val="00B41500"/>
    <w:rsid w:val="00B71AD7"/>
    <w:rsid w:val="00B73CEB"/>
    <w:rsid w:val="00B90F2D"/>
    <w:rsid w:val="00B9112F"/>
    <w:rsid w:val="00B97F65"/>
    <w:rsid w:val="00BA6B9E"/>
    <w:rsid w:val="00BA7358"/>
    <w:rsid w:val="00BD6421"/>
    <w:rsid w:val="00BE2488"/>
    <w:rsid w:val="00BF28EB"/>
    <w:rsid w:val="00C331F9"/>
    <w:rsid w:val="00C344D0"/>
    <w:rsid w:val="00C359FA"/>
    <w:rsid w:val="00C47651"/>
    <w:rsid w:val="00C552D2"/>
    <w:rsid w:val="00C70ED1"/>
    <w:rsid w:val="00C93E58"/>
    <w:rsid w:val="00CA2265"/>
    <w:rsid w:val="00CB6EF3"/>
    <w:rsid w:val="00D639CD"/>
    <w:rsid w:val="00D77497"/>
    <w:rsid w:val="00DB55D6"/>
    <w:rsid w:val="00DC3A7E"/>
    <w:rsid w:val="00DC3DB0"/>
    <w:rsid w:val="00DD4DC1"/>
    <w:rsid w:val="00DE6966"/>
    <w:rsid w:val="00E110F5"/>
    <w:rsid w:val="00E119A0"/>
    <w:rsid w:val="00E13C38"/>
    <w:rsid w:val="00E60329"/>
    <w:rsid w:val="00E968AC"/>
    <w:rsid w:val="00EA2356"/>
    <w:rsid w:val="00EB5DE4"/>
    <w:rsid w:val="00EC7023"/>
    <w:rsid w:val="00EE0BDA"/>
    <w:rsid w:val="00F06B61"/>
    <w:rsid w:val="00F11AA1"/>
    <w:rsid w:val="00F14CBA"/>
    <w:rsid w:val="00F16B2D"/>
    <w:rsid w:val="00F5534C"/>
    <w:rsid w:val="00F7345D"/>
    <w:rsid w:val="00FA42C4"/>
    <w:rsid w:val="00FA7F9C"/>
    <w:rsid w:val="00FB4DAB"/>
    <w:rsid w:val="00FC779F"/>
    <w:rsid w:val="026C3875"/>
    <w:rsid w:val="072D11D3"/>
    <w:rsid w:val="19C257AA"/>
    <w:rsid w:val="21A3360F"/>
    <w:rsid w:val="273A65AB"/>
    <w:rsid w:val="555C7B9D"/>
    <w:rsid w:val="55D81479"/>
    <w:rsid w:val="692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3E2C1"/>
  <w15:docId w15:val="{BE0683A9-D494-44BF-9F4D-97ADBD32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微软雅黑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Pr>
      <w:rFonts w:eastAsia="微软雅黑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eastAsia="微软雅黑"/>
      <w:sz w:val="18"/>
      <w:szCs w:val="18"/>
    </w:rPr>
  </w:style>
  <w:style w:type="paragraph" w:styleId="a8">
    <w:name w:val="List Paragraph"/>
    <w:basedOn w:val="a"/>
    <w:uiPriority w:val="99"/>
    <w:rsid w:val="00B90F2D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552D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552D2"/>
    <w:rPr>
      <w:rFonts w:eastAsia="微软雅黑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155</Words>
  <Characters>886</Characters>
  <Application>Microsoft Office Word</Application>
  <DocSecurity>0</DocSecurity>
  <Lines>7</Lines>
  <Paragraphs>2</Paragraphs>
  <ScaleCrop>false</ScaleCrop>
  <Company>微软中国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58</cp:revision>
  <cp:lastPrinted>2023-06-21T01:50:00Z</cp:lastPrinted>
  <dcterms:created xsi:type="dcterms:W3CDTF">2022-03-30T03:59:00Z</dcterms:created>
  <dcterms:modified xsi:type="dcterms:W3CDTF">2023-12-25T02:10:00Z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5B1BB612032F4921BBB5D360845A7F81</vt:lpwstr>
  </property>
</Properties>
</file>